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A178C" w14:textId="5AE819F4" w:rsidR="0092522C" w:rsidRPr="006B3EC3" w:rsidRDefault="006B3EC3" w:rsidP="006B3EC3">
      <w:pPr>
        <w:rPr>
          <w:rFonts w:ascii="Cambria" w:hAnsi="Cambria"/>
        </w:rPr>
      </w:pPr>
      <w:r w:rsidRPr="006B3EC3">
        <w:rPr>
          <w:rFonts w:ascii="Cambria" w:hAnsi="Cambria"/>
        </w:rPr>
        <w:t>A CHI È RIVOLTO</w:t>
      </w:r>
    </w:p>
    <w:p w14:paraId="3356346C" w14:textId="3507C245" w:rsidR="0092522C" w:rsidRPr="006B3EC3" w:rsidRDefault="0092522C" w:rsidP="006B3EC3">
      <w:pPr>
        <w:pStyle w:val="NormaleWeb"/>
        <w:spacing w:before="120" w:beforeAutospacing="0"/>
        <w:rPr>
          <w:rFonts w:ascii="Cambria" w:hAnsi="Cambria"/>
          <w:sz w:val="22"/>
          <w:szCs w:val="22"/>
        </w:rPr>
      </w:pPr>
      <w:r w:rsidRPr="006B3EC3">
        <w:rPr>
          <w:rFonts w:ascii="Cambria" w:hAnsi="Cambria"/>
          <w:sz w:val="22"/>
          <w:szCs w:val="22"/>
        </w:rPr>
        <w:t xml:space="preserve">L'iscrizione al </w:t>
      </w:r>
      <w:r w:rsidR="006A6FC5">
        <w:rPr>
          <w:rFonts w:ascii="Cambria" w:hAnsi="Cambria"/>
          <w:sz w:val="22"/>
          <w:szCs w:val="22"/>
        </w:rPr>
        <w:t>n</w:t>
      </w:r>
      <w:r w:rsidRPr="006B3EC3">
        <w:rPr>
          <w:rFonts w:ascii="Cambria" w:hAnsi="Cambria"/>
          <w:sz w:val="22"/>
          <w:szCs w:val="22"/>
        </w:rPr>
        <w:t xml:space="preserve">ido comunale è riservata ai minori di età compresa tra i 3 mesi e i </w:t>
      </w:r>
      <w:r w:rsidR="006B3EC3">
        <w:rPr>
          <w:rFonts w:ascii="Cambria" w:hAnsi="Cambria"/>
          <w:sz w:val="22"/>
          <w:szCs w:val="22"/>
        </w:rPr>
        <w:t>3</w:t>
      </w:r>
      <w:r w:rsidRPr="006B3EC3">
        <w:rPr>
          <w:rFonts w:ascii="Cambria" w:hAnsi="Cambria"/>
          <w:sz w:val="22"/>
          <w:szCs w:val="22"/>
        </w:rPr>
        <w:t xml:space="preserve"> anni. </w:t>
      </w:r>
    </w:p>
    <w:p w14:paraId="7E983686" w14:textId="379E53E5" w:rsidR="0092522C" w:rsidRPr="006B3EC3" w:rsidRDefault="006B3EC3" w:rsidP="006B3EC3">
      <w:pPr>
        <w:rPr>
          <w:rFonts w:ascii="Cambria" w:hAnsi="Cambria"/>
        </w:rPr>
      </w:pPr>
      <w:r w:rsidRPr="006B3EC3">
        <w:rPr>
          <w:rFonts w:ascii="Cambria" w:hAnsi="Cambria"/>
        </w:rPr>
        <w:t>DESCRIZIONE</w:t>
      </w:r>
    </w:p>
    <w:p w14:paraId="776FDAF5" w14:textId="7D0D4D8C" w:rsidR="006B3EC3" w:rsidRDefault="006B3EC3" w:rsidP="006B3EC3">
      <w:pPr>
        <w:pStyle w:val="NormaleWeb"/>
        <w:spacing w:before="120" w:beforeAutospacing="0"/>
        <w:ind w:right="476"/>
        <w:jc w:val="both"/>
        <w:rPr>
          <w:rFonts w:ascii="Cambria" w:hAnsi="Cambria"/>
          <w:sz w:val="22"/>
          <w:szCs w:val="22"/>
        </w:rPr>
      </w:pPr>
      <w:r w:rsidRPr="006B3EC3">
        <w:rPr>
          <w:rFonts w:ascii="Cambria" w:hAnsi="Cambria"/>
          <w:sz w:val="22"/>
          <w:szCs w:val="22"/>
        </w:rPr>
        <w:t>Il nido</w:t>
      </w:r>
      <w:r w:rsidR="006A6FC5">
        <w:rPr>
          <w:rFonts w:ascii="Cambria" w:hAnsi="Cambria"/>
          <w:sz w:val="22"/>
          <w:szCs w:val="22"/>
        </w:rPr>
        <w:t xml:space="preserve"> comunale, che rientra nel S</w:t>
      </w:r>
      <w:r w:rsidR="006A6FC5" w:rsidRPr="006A6FC5">
        <w:rPr>
          <w:rFonts w:ascii="Cambria" w:hAnsi="Cambria"/>
          <w:sz w:val="22"/>
          <w:szCs w:val="22"/>
        </w:rPr>
        <w:t>istema integrato di educazione e di istruzione</w:t>
      </w:r>
      <w:r w:rsidR="006A6FC5">
        <w:rPr>
          <w:rFonts w:ascii="Cambria" w:hAnsi="Cambria"/>
          <w:sz w:val="22"/>
          <w:szCs w:val="22"/>
        </w:rPr>
        <w:t>,</w:t>
      </w:r>
      <w:r w:rsidR="006A6FC5" w:rsidRPr="006A6FC5">
        <w:rPr>
          <w:rFonts w:ascii="Cambria" w:hAnsi="Cambria"/>
          <w:sz w:val="22"/>
          <w:szCs w:val="22"/>
        </w:rPr>
        <w:t xml:space="preserve"> </w:t>
      </w:r>
      <w:r w:rsidRPr="006B3EC3">
        <w:rPr>
          <w:rFonts w:ascii="Cambria" w:hAnsi="Cambria"/>
          <w:sz w:val="22"/>
          <w:szCs w:val="22"/>
        </w:rPr>
        <w:t>è un servizio educativo e sociale di interesse pubblico che accoglie le bambine e i bambini di età compresa tra i 3 mesi e i 3 anni e concorre con le famiglie a favorire ed incentivare la crescita emotiva, cognitiva e sociale del bambino nel rispetto delle varie fasi e dei ritmi personali di sviluppo.</w:t>
      </w:r>
    </w:p>
    <w:p w14:paraId="28E4F231" w14:textId="69C30F99" w:rsidR="006B3EC3" w:rsidRDefault="006B3EC3" w:rsidP="006B3EC3">
      <w:pPr>
        <w:pStyle w:val="NormaleWeb"/>
        <w:spacing w:before="0" w:beforeAutospacing="0"/>
        <w:ind w:right="477"/>
        <w:jc w:val="both"/>
        <w:rPr>
          <w:rFonts w:ascii="Cambria" w:hAnsi="Cambria"/>
          <w:sz w:val="22"/>
          <w:szCs w:val="22"/>
        </w:rPr>
      </w:pPr>
      <w:r w:rsidRPr="006B3EC3">
        <w:rPr>
          <w:rFonts w:ascii="Cambria" w:hAnsi="Cambria"/>
          <w:sz w:val="22"/>
          <w:szCs w:val="22"/>
        </w:rPr>
        <w:t>Il nido, nel quadro di una politica per la prima infanzia, si pone a tutela del diritto di ogni soggetto all’educazione, nel rispetto della propria identità individuale, culturale e religiosa.</w:t>
      </w:r>
    </w:p>
    <w:p w14:paraId="4F375D88" w14:textId="41E21FDD" w:rsidR="006B3EC3" w:rsidRPr="006B3EC3" w:rsidRDefault="00935AE9" w:rsidP="006B3EC3">
      <w:pPr>
        <w:pStyle w:val="NormaleWeb"/>
        <w:spacing w:after="0" w:afterAutospacing="0"/>
        <w:ind w:right="476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Il servizio</w:t>
      </w:r>
      <w:r w:rsidR="006B3EC3" w:rsidRPr="006B3EC3">
        <w:rPr>
          <w:rFonts w:ascii="Cambria" w:hAnsi="Cambria"/>
          <w:sz w:val="22"/>
          <w:szCs w:val="22"/>
        </w:rPr>
        <w:t xml:space="preserve"> si prefigge l’obiettivo di raggiungere i più alti livelli qualitativi in ambito educativo provvedendo, nello specifico:</w:t>
      </w:r>
    </w:p>
    <w:p w14:paraId="1A0C0CE7" w14:textId="70926D10" w:rsidR="006B3EC3" w:rsidRPr="006B3EC3" w:rsidRDefault="006B3EC3" w:rsidP="006B3EC3">
      <w:pPr>
        <w:pStyle w:val="NormaleWeb"/>
        <w:numPr>
          <w:ilvl w:val="0"/>
          <w:numId w:val="7"/>
        </w:numPr>
        <w:spacing w:before="0" w:beforeAutospacing="0"/>
        <w:ind w:left="284" w:right="476" w:hanging="284"/>
        <w:jc w:val="both"/>
        <w:rPr>
          <w:rFonts w:ascii="Cambria" w:hAnsi="Cambria"/>
          <w:sz w:val="22"/>
          <w:szCs w:val="22"/>
        </w:rPr>
      </w:pPr>
      <w:r w:rsidRPr="006B3EC3">
        <w:rPr>
          <w:rFonts w:ascii="Cambria" w:hAnsi="Cambria"/>
          <w:sz w:val="22"/>
          <w:szCs w:val="22"/>
        </w:rPr>
        <w:t>a offrire ai bambini un luogo di formazione, di cura e di socializzazione nella prospettiva del loro benessere psicofisico;</w:t>
      </w:r>
    </w:p>
    <w:p w14:paraId="5B57B7A8" w14:textId="55E06C07" w:rsidR="006B3EC3" w:rsidRPr="006B3EC3" w:rsidRDefault="006B3EC3" w:rsidP="006B3EC3">
      <w:pPr>
        <w:pStyle w:val="NormaleWeb"/>
        <w:numPr>
          <w:ilvl w:val="0"/>
          <w:numId w:val="7"/>
        </w:numPr>
        <w:ind w:left="284" w:right="477" w:hanging="284"/>
        <w:jc w:val="both"/>
        <w:rPr>
          <w:rFonts w:ascii="Cambria" w:hAnsi="Cambria"/>
          <w:sz w:val="22"/>
          <w:szCs w:val="22"/>
        </w:rPr>
      </w:pPr>
      <w:r w:rsidRPr="006B3EC3">
        <w:rPr>
          <w:rFonts w:ascii="Cambria" w:hAnsi="Cambria"/>
          <w:sz w:val="22"/>
          <w:szCs w:val="22"/>
        </w:rPr>
        <w:t>a consentire alle famiglie modalità di cura dei figli in un contesto esterno mediante il loro affidamento a figure diverse da quelle parentali con specifica competenza professionale;</w:t>
      </w:r>
    </w:p>
    <w:p w14:paraId="4F2D9BA5" w14:textId="1D9D362A" w:rsidR="006B3EC3" w:rsidRPr="006B3EC3" w:rsidRDefault="006B3EC3" w:rsidP="006B3EC3">
      <w:pPr>
        <w:pStyle w:val="NormaleWeb"/>
        <w:numPr>
          <w:ilvl w:val="0"/>
          <w:numId w:val="7"/>
        </w:numPr>
        <w:ind w:left="284" w:right="477" w:hanging="284"/>
        <w:jc w:val="both"/>
        <w:rPr>
          <w:rFonts w:ascii="Cambria" w:hAnsi="Cambria"/>
          <w:sz w:val="22"/>
          <w:szCs w:val="22"/>
        </w:rPr>
      </w:pPr>
      <w:r w:rsidRPr="006B3EC3">
        <w:rPr>
          <w:rFonts w:ascii="Cambria" w:hAnsi="Cambria"/>
          <w:sz w:val="22"/>
          <w:szCs w:val="22"/>
        </w:rPr>
        <w:t>a sostenere le famiglie anche al fine di facilitare l’accesso delle donne al lavoro e di conciliare le scelte professionali di entrambi i genitori;</w:t>
      </w:r>
    </w:p>
    <w:p w14:paraId="23B8ED33" w14:textId="3333B922" w:rsidR="006B3EC3" w:rsidRPr="006B3EC3" w:rsidRDefault="006B3EC3" w:rsidP="006B3EC3">
      <w:pPr>
        <w:pStyle w:val="NormaleWeb"/>
        <w:numPr>
          <w:ilvl w:val="0"/>
          <w:numId w:val="7"/>
        </w:numPr>
        <w:ind w:left="284" w:right="477" w:hanging="284"/>
        <w:jc w:val="both"/>
        <w:rPr>
          <w:rFonts w:ascii="Cambria" w:hAnsi="Cambria"/>
          <w:sz w:val="22"/>
          <w:szCs w:val="22"/>
        </w:rPr>
      </w:pPr>
      <w:r w:rsidRPr="006B3EC3">
        <w:rPr>
          <w:rFonts w:ascii="Cambria" w:hAnsi="Cambria"/>
          <w:sz w:val="22"/>
          <w:szCs w:val="22"/>
        </w:rPr>
        <w:t>a prevenire ogni forma di emarginazione derivante da svantaggio psico-fisico e sociale;</w:t>
      </w:r>
    </w:p>
    <w:p w14:paraId="69AFCC5F" w14:textId="625218F4" w:rsidR="006B3EC3" w:rsidRDefault="006B3EC3" w:rsidP="006B3EC3">
      <w:pPr>
        <w:pStyle w:val="NormaleWeb"/>
        <w:numPr>
          <w:ilvl w:val="0"/>
          <w:numId w:val="7"/>
        </w:numPr>
        <w:spacing w:before="0" w:beforeAutospacing="0"/>
        <w:ind w:left="284" w:right="477" w:hanging="284"/>
        <w:jc w:val="both"/>
        <w:rPr>
          <w:rFonts w:ascii="Cambria" w:hAnsi="Cambria"/>
          <w:sz w:val="22"/>
          <w:szCs w:val="22"/>
        </w:rPr>
      </w:pPr>
      <w:r w:rsidRPr="006B3EC3">
        <w:rPr>
          <w:rFonts w:ascii="Cambria" w:hAnsi="Cambria"/>
          <w:sz w:val="22"/>
          <w:szCs w:val="22"/>
        </w:rPr>
        <w:t>a riconoscere e valorizzare la pluralità delle culture familiari ed etniche di provenienza.</w:t>
      </w:r>
    </w:p>
    <w:p w14:paraId="66C72A4B" w14:textId="77777777" w:rsidR="00935AE9" w:rsidRDefault="006B3EC3" w:rsidP="006B3EC3">
      <w:pPr>
        <w:pStyle w:val="NormaleWeb"/>
        <w:spacing w:before="0" w:beforeAutospacing="0"/>
        <w:ind w:right="477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La frequenza </w:t>
      </w:r>
      <w:r w:rsidR="00935AE9">
        <w:rPr>
          <w:rFonts w:ascii="Cambria" w:hAnsi="Cambria"/>
          <w:sz w:val="22"/>
          <w:szCs w:val="22"/>
        </w:rPr>
        <w:t>del nido</w:t>
      </w:r>
      <w:r>
        <w:rPr>
          <w:rFonts w:ascii="Cambria" w:hAnsi="Cambria"/>
          <w:sz w:val="22"/>
          <w:szCs w:val="22"/>
        </w:rPr>
        <w:t xml:space="preserve"> è prevista, compatibilmente con le attività amministrative diretta all’individuazione dell’operatore economico affidatario dei servizi educativi di asilo nido, nei mesi da settembre a luglio, dalle ore 08:00 alle ore 15:30</w:t>
      </w:r>
      <w:r w:rsidR="00935AE9">
        <w:rPr>
          <w:rFonts w:ascii="Cambria" w:hAnsi="Cambria"/>
          <w:sz w:val="22"/>
          <w:szCs w:val="22"/>
        </w:rPr>
        <w:t xml:space="preserve"> nei compresi tra il lunedì e il venerdì, dalle ore 8 alle 12 il sabato.</w:t>
      </w:r>
    </w:p>
    <w:p w14:paraId="5F04E8B2" w14:textId="74A7CB6A" w:rsidR="0092522C" w:rsidRPr="006B3EC3" w:rsidRDefault="006B3EC3" w:rsidP="006B3EC3">
      <w:pPr>
        <w:ind w:right="477"/>
        <w:rPr>
          <w:rFonts w:ascii="Cambria" w:hAnsi="Cambria"/>
        </w:rPr>
      </w:pPr>
      <w:r w:rsidRPr="006B3EC3">
        <w:rPr>
          <w:rFonts w:ascii="Cambria" w:hAnsi="Cambria"/>
        </w:rPr>
        <w:t>COME FARE</w:t>
      </w:r>
    </w:p>
    <w:p w14:paraId="39CE1CA5" w14:textId="0264E54E" w:rsidR="00935AE9" w:rsidRDefault="006B3EC3" w:rsidP="006B3EC3">
      <w:pPr>
        <w:pStyle w:val="NormaleWeb"/>
        <w:ind w:right="477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Entro il 30 aprile di ogni</w:t>
      </w:r>
      <w:r w:rsidRPr="006B3EC3">
        <w:rPr>
          <w:rFonts w:ascii="Cambria" w:hAnsi="Cambria"/>
          <w:sz w:val="22"/>
          <w:szCs w:val="22"/>
        </w:rPr>
        <w:t xml:space="preserve"> anno il Comune di </w:t>
      </w:r>
      <w:r>
        <w:rPr>
          <w:rFonts w:ascii="Cambria" w:hAnsi="Cambria"/>
          <w:sz w:val="22"/>
          <w:szCs w:val="22"/>
        </w:rPr>
        <w:t xml:space="preserve">Polignano a </w:t>
      </w:r>
      <w:r w:rsidR="00935AE9">
        <w:rPr>
          <w:rFonts w:ascii="Cambria" w:hAnsi="Cambria"/>
          <w:sz w:val="22"/>
          <w:szCs w:val="22"/>
        </w:rPr>
        <w:t>M</w:t>
      </w:r>
      <w:r>
        <w:rPr>
          <w:rFonts w:ascii="Cambria" w:hAnsi="Cambria"/>
          <w:sz w:val="22"/>
          <w:szCs w:val="22"/>
        </w:rPr>
        <w:t>are</w:t>
      </w:r>
      <w:r w:rsidRPr="006B3EC3">
        <w:rPr>
          <w:rFonts w:ascii="Cambria" w:hAnsi="Cambria"/>
          <w:sz w:val="22"/>
          <w:szCs w:val="22"/>
        </w:rPr>
        <w:t xml:space="preserve"> </w:t>
      </w:r>
      <w:r w:rsidR="00935AE9">
        <w:rPr>
          <w:rFonts w:ascii="Cambria" w:hAnsi="Cambria"/>
          <w:sz w:val="22"/>
          <w:szCs w:val="22"/>
        </w:rPr>
        <w:t>– Area III – Ufficio Servizi sociali indice</w:t>
      </w:r>
      <w:r>
        <w:rPr>
          <w:rFonts w:ascii="Cambria" w:hAnsi="Cambria"/>
          <w:sz w:val="22"/>
          <w:szCs w:val="22"/>
        </w:rPr>
        <w:t xml:space="preserve"> </w:t>
      </w:r>
      <w:r w:rsidR="00935AE9">
        <w:rPr>
          <w:rFonts w:ascii="Cambria" w:hAnsi="Cambria"/>
          <w:sz w:val="22"/>
          <w:szCs w:val="22"/>
        </w:rPr>
        <w:t xml:space="preserve">un </w:t>
      </w:r>
      <w:r w:rsidRPr="006B3EC3">
        <w:rPr>
          <w:rFonts w:ascii="Cambria" w:hAnsi="Cambria"/>
          <w:sz w:val="22"/>
          <w:szCs w:val="22"/>
        </w:rPr>
        <w:t>avviso pubblico per la presentazione dell’istanza di ammissione al nido</w:t>
      </w:r>
      <w:r>
        <w:rPr>
          <w:rFonts w:ascii="Cambria" w:hAnsi="Cambria"/>
          <w:sz w:val="22"/>
          <w:szCs w:val="22"/>
        </w:rPr>
        <w:t>. All’interno dell’</w:t>
      </w:r>
      <w:r w:rsidR="00935AE9">
        <w:rPr>
          <w:rFonts w:ascii="Cambria" w:hAnsi="Cambria"/>
          <w:sz w:val="22"/>
          <w:szCs w:val="22"/>
        </w:rPr>
        <w:t>a</w:t>
      </w:r>
      <w:r>
        <w:rPr>
          <w:rFonts w:ascii="Cambria" w:hAnsi="Cambria"/>
          <w:sz w:val="22"/>
          <w:szCs w:val="22"/>
        </w:rPr>
        <w:t>vviso,</w:t>
      </w:r>
      <w:r w:rsidRPr="006B3EC3">
        <w:rPr>
          <w:rFonts w:ascii="Cambria" w:hAnsi="Cambria"/>
          <w:sz w:val="22"/>
          <w:szCs w:val="22"/>
        </w:rPr>
        <w:t xml:space="preserve"> sono indicati i termini per l</w:t>
      </w:r>
      <w:r w:rsidR="00935AE9">
        <w:rPr>
          <w:rFonts w:ascii="Cambria" w:hAnsi="Cambria"/>
          <w:sz w:val="22"/>
          <w:szCs w:val="22"/>
        </w:rPr>
        <w:t>’</w:t>
      </w:r>
      <w:r w:rsidRPr="006B3EC3">
        <w:rPr>
          <w:rFonts w:ascii="Cambria" w:hAnsi="Cambria"/>
          <w:sz w:val="22"/>
          <w:szCs w:val="22"/>
        </w:rPr>
        <w:t>iscrizion</w:t>
      </w:r>
      <w:r w:rsidR="00935AE9">
        <w:rPr>
          <w:rFonts w:ascii="Cambria" w:hAnsi="Cambria"/>
          <w:sz w:val="22"/>
          <w:szCs w:val="22"/>
        </w:rPr>
        <w:t>e.</w:t>
      </w:r>
    </w:p>
    <w:p w14:paraId="35402852" w14:textId="4854B678" w:rsidR="006B3EC3" w:rsidRPr="006B3EC3" w:rsidRDefault="006B3EC3" w:rsidP="006B3EC3">
      <w:pPr>
        <w:pStyle w:val="NormaleWeb"/>
        <w:ind w:right="477"/>
        <w:rPr>
          <w:rFonts w:ascii="Cambria" w:hAnsi="Cambria"/>
          <w:sz w:val="22"/>
          <w:szCs w:val="22"/>
        </w:rPr>
      </w:pPr>
      <w:r w:rsidRPr="006B3EC3">
        <w:rPr>
          <w:rFonts w:ascii="Cambria" w:hAnsi="Cambria"/>
          <w:sz w:val="22"/>
          <w:szCs w:val="22"/>
        </w:rPr>
        <w:t xml:space="preserve">La richiesta di iscrizione deve essere effettuata esclusivamente online, accedendo al sito </w:t>
      </w:r>
      <w:r>
        <w:rPr>
          <w:rFonts w:ascii="Cambria" w:hAnsi="Cambria"/>
          <w:sz w:val="22"/>
          <w:szCs w:val="22"/>
        </w:rPr>
        <w:t>_______</w:t>
      </w:r>
      <w:r w:rsidR="00E52BB0">
        <w:rPr>
          <w:rFonts w:ascii="Cambria" w:hAnsi="Cambria"/>
          <w:sz w:val="22"/>
          <w:szCs w:val="22"/>
        </w:rPr>
        <w:t>, entro la data di scadenza annualmente fissata dall’Avviso Pubblico</w:t>
      </w:r>
      <w:r>
        <w:rPr>
          <w:rFonts w:ascii="Cambria" w:hAnsi="Cambria"/>
          <w:sz w:val="22"/>
          <w:szCs w:val="22"/>
        </w:rPr>
        <w:t>.</w:t>
      </w:r>
    </w:p>
    <w:p w14:paraId="32F895D1" w14:textId="74B10CAA" w:rsidR="006B3EC3" w:rsidRPr="006B3EC3" w:rsidRDefault="006B3EC3" w:rsidP="006B3EC3">
      <w:pPr>
        <w:pStyle w:val="NormaleWeb"/>
        <w:ind w:right="477"/>
        <w:jc w:val="both"/>
        <w:rPr>
          <w:rFonts w:ascii="Cambria" w:hAnsi="Cambria"/>
          <w:sz w:val="22"/>
          <w:szCs w:val="22"/>
        </w:rPr>
      </w:pPr>
      <w:r w:rsidRPr="006B3EC3">
        <w:rPr>
          <w:rFonts w:ascii="Cambria" w:hAnsi="Cambria"/>
          <w:sz w:val="22"/>
          <w:szCs w:val="22"/>
        </w:rPr>
        <w:t>Per effettuare l’iscrizione</w:t>
      </w:r>
      <w:r w:rsidR="00935AE9">
        <w:rPr>
          <w:rFonts w:ascii="Cambria" w:hAnsi="Cambria"/>
          <w:sz w:val="22"/>
          <w:szCs w:val="22"/>
        </w:rPr>
        <w:t xml:space="preserve">, </w:t>
      </w:r>
      <w:r w:rsidRPr="006B3EC3">
        <w:rPr>
          <w:rFonts w:ascii="Cambria" w:hAnsi="Cambria"/>
          <w:sz w:val="22"/>
          <w:szCs w:val="22"/>
        </w:rPr>
        <w:t xml:space="preserve">i genitori o gli esercenti la responsabilità genitoriale (tutore/affidatario/altro soggetto esercente la responsabilità) dovranno autenticarsi mediante credenziali SPID. </w:t>
      </w:r>
    </w:p>
    <w:p w14:paraId="66CA8AF9" w14:textId="0E8A9D9E" w:rsidR="006B3EC3" w:rsidRDefault="006B3EC3" w:rsidP="006B3EC3">
      <w:pPr>
        <w:pStyle w:val="NormaleWeb"/>
        <w:spacing w:before="0" w:beforeAutospacing="0"/>
        <w:ind w:right="477"/>
        <w:jc w:val="both"/>
        <w:rPr>
          <w:rFonts w:ascii="Cambria" w:hAnsi="Cambria"/>
          <w:sz w:val="22"/>
          <w:szCs w:val="22"/>
        </w:rPr>
      </w:pPr>
      <w:r w:rsidRPr="006B3EC3">
        <w:rPr>
          <w:rFonts w:ascii="Cambria" w:hAnsi="Cambria"/>
          <w:sz w:val="22"/>
          <w:szCs w:val="22"/>
        </w:rPr>
        <w:t>I cittadini sprovvisti di credenziali SPID o CIE, ovvero che necessitino di assistenza, possono - in alternativa - effettuare l’iscrizione de</w:t>
      </w:r>
      <w:r w:rsidR="00935AE9">
        <w:rPr>
          <w:rFonts w:ascii="Cambria" w:hAnsi="Cambria"/>
          <w:sz w:val="22"/>
          <w:szCs w:val="22"/>
        </w:rPr>
        <w:t>l/i</w:t>
      </w:r>
      <w:r w:rsidRPr="006B3EC3">
        <w:rPr>
          <w:rFonts w:ascii="Cambria" w:hAnsi="Cambria"/>
          <w:sz w:val="22"/>
          <w:szCs w:val="22"/>
        </w:rPr>
        <w:t xml:space="preserve"> minor</w:t>
      </w:r>
      <w:r w:rsidR="00935AE9">
        <w:rPr>
          <w:rFonts w:ascii="Cambria" w:hAnsi="Cambria"/>
          <w:sz w:val="22"/>
          <w:szCs w:val="22"/>
        </w:rPr>
        <w:t>e/</w:t>
      </w:r>
      <w:r w:rsidRPr="006B3EC3">
        <w:rPr>
          <w:rFonts w:ascii="Cambria" w:hAnsi="Cambria"/>
          <w:sz w:val="22"/>
          <w:szCs w:val="22"/>
        </w:rPr>
        <w:t xml:space="preserve">i </w:t>
      </w:r>
      <w:r>
        <w:rPr>
          <w:rFonts w:ascii="Cambria" w:hAnsi="Cambria"/>
          <w:sz w:val="22"/>
          <w:szCs w:val="22"/>
        </w:rPr>
        <w:t>servendosi dell’ausilio dei CAF convenzionati.</w:t>
      </w:r>
    </w:p>
    <w:p w14:paraId="0D2BD45A" w14:textId="70153E33" w:rsidR="005A591E" w:rsidRDefault="00E52BB0" w:rsidP="00E52BB0">
      <w:pPr>
        <w:ind w:right="477"/>
        <w:jc w:val="both"/>
        <w:rPr>
          <w:rFonts w:ascii="Cambria" w:hAnsi="Cambria" w:cs="Calibri"/>
        </w:rPr>
      </w:pPr>
      <w:r w:rsidRPr="00E52BB0">
        <w:rPr>
          <w:rFonts w:ascii="Cambria" w:hAnsi="Cambria" w:cs="Calibri"/>
        </w:rPr>
        <w:t xml:space="preserve">Le graduatorie </w:t>
      </w:r>
      <w:r>
        <w:rPr>
          <w:rFonts w:ascii="Cambria" w:hAnsi="Cambria" w:cs="Calibri"/>
        </w:rPr>
        <w:t>degli aventi diritto</w:t>
      </w:r>
      <w:r w:rsidR="00935AE9">
        <w:rPr>
          <w:rFonts w:ascii="Cambria" w:hAnsi="Cambria" w:cs="Calibri"/>
        </w:rPr>
        <w:t>, utili ai fini dell’ammissione alle diverse sezioni (lattanti, semidivezzi e divezzi), sulla base dei posti effettivamente disponibili per ciascuna di esse,</w:t>
      </w:r>
      <w:r>
        <w:rPr>
          <w:rFonts w:ascii="Cambria" w:hAnsi="Cambria" w:cs="Calibri"/>
        </w:rPr>
        <w:t xml:space="preserve"> saranno formate sulla base dei punteggi attribuiti in base ai criteri fissati dall’Avviso Pubblico. </w:t>
      </w:r>
    </w:p>
    <w:p w14:paraId="65DC303A" w14:textId="77777777" w:rsidR="00E52BB0" w:rsidRDefault="00E52BB0" w:rsidP="00E52BB0">
      <w:pPr>
        <w:spacing w:before="120" w:after="120"/>
        <w:ind w:right="476"/>
        <w:rPr>
          <w:rFonts w:ascii="Cambria" w:hAnsi="Cambria"/>
        </w:rPr>
      </w:pPr>
      <w:r w:rsidRPr="00E52BB0">
        <w:rPr>
          <w:rFonts w:ascii="Cambria" w:hAnsi="Cambria"/>
        </w:rPr>
        <w:t>PAGAMENTO</w:t>
      </w:r>
    </w:p>
    <w:p w14:paraId="5723FD7D" w14:textId="77777777" w:rsidR="00E26E4A" w:rsidRPr="00E26E4A" w:rsidRDefault="00E26E4A" w:rsidP="00E26E4A">
      <w:pPr>
        <w:spacing w:before="120" w:after="120"/>
        <w:ind w:right="476"/>
        <w:rPr>
          <w:rFonts w:ascii="Cambria" w:hAnsi="Cambria" w:cs="Calibri"/>
        </w:rPr>
      </w:pPr>
      <w:r w:rsidRPr="00E26E4A">
        <w:rPr>
          <w:rFonts w:ascii="Cambria" w:hAnsi="Cambria" w:cs="Calibri"/>
        </w:rPr>
        <w:t>"Le tariffe per la frequenza dei servizi educativi sono fissate annualmente da Delibera di Giunta Comunale"</w:t>
      </w:r>
    </w:p>
    <w:p w14:paraId="6DC1B148" w14:textId="77777777" w:rsidR="00E26E4A" w:rsidRPr="00E52BB0" w:rsidRDefault="00E26E4A" w:rsidP="00E52BB0">
      <w:pPr>
        <w:spacing w:before="120" w:after="120"/>
        <w:ind w:right="476"/>
        <w:rPr>
          <w:rFonts w:ascii="Cambria" w:hAnsi="Cambria" w:cs="Calibri"/>
        </w:rPr>
      </w:pPr>
    </w:p>
    <w:p w14:paraId="4B330639" w14:textId="6F6F07FA" w:rsidR="00E52BB0" w:rsidRPr="00E52BB0" w:rsidRDefault="00E52BB0" w:rsidP="00E52BB0">
      <w:pPr>
        <w:ind w:right="477"/>
        <w:jc w:val="both"/>
        <w:rPr>
          <w:rFonts w:ascii="Cambria" w:hAnsi="Cambria" w:cs="Calibri"/>
        </w:rPr>
      </w:pPr>
      <w:r w:rsidRPr="00E52BB0">
        <w:rPr>
          <w:rFonts w:ascii="Cambria" w:hAnsi="Cambria" w:cs="Calibri"/>
        </w:rPr>
        <w:t xml:space="preserve">La retta mensile deve essere versata anticipatamente, entro e non oltre il </w:t>
      </w:r>
      <w:r>
        <w:rPr>
          <w:rFonts w:ascii="Cambria" w:hAnsi="Cambria" w:cs="Calibri"/>
        </w:rPr>
        <w:t>10</w:t>
      </w:r>
      <w:r w:rsidRPr="00E52BB0">
        <w:rPr>
          <w:rFonts w:ascii="Cambria" w:hAnsi="Cambria" w:cs="Calibri"/>
        </w:rPr>
        <w:t xml:space="preserve"> di ogni mes</w:t>
      </w:r>
      <w:r>
        <w:rPr>
          <w:rFonts w:ascii="Cambria" w:hAnsi="Cambria" w:cs="Calibri"/>
        </w:rPr>
        <w:t>e</w:t>
      </w:r>
      <w:r w:rsidRPr="00E52BB0">
        <w:rPr>
          <w:rFonts w:ascii="Cambria" w:hAnsi="Cambria" w:cs="Calibri"/>
        </w:rPr>
        <w:t>.</w:t>
      </w:r>
    </w:p>
    <w:p w14:paraId="7F829AC9" w14:textId="77777777" w:rsidR="00E52BB0" w:rsidRPr="00E52BB0" w:rsidRDefault="00E52BB0" w:rsidP="00E52BB0">
      <w:pPr>
        <w:ind w:right="477"/>
        <w:jc w:val="both"/>
        <w:rPr>
          <w:rFonts w:ascii="Cambria" w:hAnsi="Cambria" w:cs="Calibri"/>
        </w:rPr>
      </w:pPr>
    </w:p>
    <w:p w14:paraId="0205FD8B" w14:textId="77777777" w:rsidR="00E52BB0" w:rsidRDefault="00E52BB0" w:rsidP="00E52BB0">
      <w:pPr>
        <w:ind w:right="477"/>
        <w:jc w:val="both"/>
        <w:rPr>
          <w:rFonts w:ascii="Cambria" w:hAnsi="Cambria" w:cs="Calibri"/>
        </w:rPr>
      </w:pPr>
      <w:r w:rsidRPr="00E52BB0">
        <w:rPr>
          <w:rFonts w:ascii="Cambria" w:hAnsi="Cambria" w:cs="Calibri"/>
        </w:rPr>
        <w:t xml:space="preserve">Il versamento deve essere effettuato, successivamente all'iscrizione, esclusivamente on line sul sito del </w:t>
      </w:r>
      <w:r w:rsidRPr="00E52BB0">
        <w:rPr>
          <w:rFonts w:ascii="Cambria" w:hAnsi="Cambria" w:cs="Calibri"/>
        </w:rPr>
        <w:lastRenderedPageBreak/>
        <w:t xml:space="preserve">Comune di </w:t>
      </w:r>
      <w:r>
        <w:rPr>
          <w:rFonts w:ascii="Cambria" w:hAnsi="Cambria" w:cs="Calibri"/>
        </w:rPr>
        <w:t>Polignano a Mare</w:t>
      </w:r>
      <w:r w:rsidRPr="00E52BB0">
        <w:rPr>
          <w:rFonts w:ascii="Cambria" w:hAnsi="Cambria" w:cs="Calibri"/>
        </w:rPr>
        <w:t xml:space="preserve"> al seguente link: https://cittadino.plugandpay.it/C_G787 </w:t>
      </w:r>
    </w:p>
    <w:p w14:paraId="1A65EEA4" w14:textId="7483DEC4" w:rsidR="00E52BB0" w:rsidRPr="00E52BB0" w:rsidRDefault="00E52BB0" w:rsidP="00E52BB0">
      <w:pPr>
        <w:spacing w:before="120"/>
        <w:ind w:right="476"/>
        <w:jc w:val="both"/>
        <w:rPr>
          <w:rFonts w:ascii="Cambria" w:hAnsi="Cambria" w:cs="Calibri"/>
        </w:rPr>
      </w:pPr>
      <w:r w:rsidRPr="00E52BB0">
        <w:rPr>
          <w:rFonts w:ascii="Cambria" w:hAnsi="Cambria" w:cs="Calibri"/>
        </w:rPr>
        <w:t>Al termine della procedura sarà possibile pagare:</w:t>
      </w:r>
    </w:p>
    <w:p w14:paraId="5380D195" w14:textId="77777777" w:rsidR="00E52BB0" w:rsidRPr="00E52BB0" w:rsidRDefault="00E52BB0" w:rsidP="00E52BB0">
      <w:pPr>
        <w:ind w:right="477"/>
        <w:jc w:val="both"/>
        <w:rPr>
          <w:rFonts w:ascii="Cambria" w:hAnsi="Cambria" w:cs="Calibri"/>
        </w:rPr>
      </w:pPr>
    </w:p>
    <w:p w14:paraId="0FF53053" w14:textId="77777777" w:rsidR="00E52BB0" w:rsidRPr="00E52BB0" w:rsidRDefault="00E52BB0" w:rsidP="00E52BB0">
      <w:pPr>
        <w:ind w:right="477"/>
        <w:jc w:val="both"/>
        <w:rPr>
          <w:rFonts w:ascii="Cambria" w:hAnsi="Cambria" w:cs="Calibri"/>
        </w:rPr>
      </w:pPr>
      <w:r w:rsidRPr="00E52BB0">
        <w:rPr>
          <w:rFonts w:ascii="Cambria" w:hAnsi="Cambria" w:cs="Calibri"/>
        </w:rPr>
        <w:t xml:space="preserve">direttamente online con carta di credito o debito, conto corrente o “altri metodi di pagamento” (Satispay, </w:t>
      </w:r>
      <w:proofErr w:type="spellStart"/>
      <w:r w:rsidRPr="00E52BB0">
        <w:rPr>
          <w:rFonts w:ascii="Cambria" w:hAnsi="Cambria" w:cs="Calibri"/>
        </w:rPr>
        <w:t>Paypal</w:t>
      </w:r>
      <w:proofErr w:type="spellEnd"/>
      <w:r w:rsidRPr="00E52BB0">
        <w:rPr>
          <w:rFonts w:ascii="Cambria" w:hAnsi="Cambria" w:cs="Calibri"/>
        </w:rPr>
        <w:t xml:space="preserve"> o altre app dedicate) facendo click sul pulsante PAGA ORA</w:t>
      </w:r>
    </w:p>
    <w:p w14:paraId="4C4BA8E8" w14:textId="77777777" w:rsidR="00E52BB0" w:rsidRPr="00E52BB0" w:rsidRDefault="00E52BB0" w:rsidP="00E52BB0">
      <w:pPr>
        <w:spacing w:before="120" w:after="120"/>
        <w:ind w:right="476"/>
        <w:jc w:val="both"/>
        <w:rPr>
          <w:rFonts w:ascii="Cambria" w:hAnsi="Cambria" w:cs="Calibri"/>
        </w:rPr>
      </w:pPr>
      <w:r w:rsidRPr="00E52BB0">
        <w:rPr>
          <w:rFonts w:ascii="Cambria" w:hAnsi="Cambria" w:cs="Calibri"/>
        </w:rPr>
        <w:t>oppure</w:t>
      </w:r>
    </w:p>
    <w:p w14:paraId="59AE2F98" w14:textId="2965CC3C" w:rsidR="00E52BB0" w:rsidRPr="00E52BB0" w:rsidRDefault="00E52BB0" w:rsidP="00E52BB0">
      <w:pPr>
        <w:ind w:right="477"/>
        <w:jc w:val="both"/>
        <w:rPr>
          <w:rFonts w:ascii="Cambria" w:hAnsi="Cambria" w:cs="Calibri"/>
        </w:rPr>
      </w:pPr>
      <w:r w:rsidRPr="00E52BB0">
        <w:rPr>
          <w:rFonts w:ascii="Cambria" w:hAnsi="Cambria" w:cs="Calibri"/>
        </w:rPr>
        <w:t>presso uno sportello fisico (banca, posta, tabaccheria) con l'avviso di pagamento generato facendo click sul pulsante STAMPA.</w:t>
      </w:r>
    </w:p>
    <w:sectPr w:rsidR="00E52BB0" w:rsidRPr="00E52B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20" w:h="16850"/>
      <w:pgMar w:top="1500" w:right="5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BE108" w14:textId="77777777" w:rsidR="005A7FBF" w:rsidRDefault="005A7FBF" w:rsidP="006B4B8C">
      <w:r>
        <w:separator/>
      </w:r>
    </w:p>
  </w:endnote>
  <w:endnote w:type="continuationSeparator" w:id="0">
    <w:p w14:paraId="4B689307" w14:textId="77777777" w:rsidR="005A7FBF" w:rsidRDefault="005A7FBF" w:rsidP="006B4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9C4DD" w14:textId="77777777" w:rsidR="006B4B8C" w:rsidRDefault="006B4B8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A508" w14:textId="77777777" w:rsidR="006B4B8C" w:rsidRDefault="006B4B8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4B076" w14:textId="77777777" w:rsidR="006B4B8C" w:rsidRDefault="006B4B8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B2696" w14:textId="77777777" w:rsidR="005A7FBF" w:rsidRDefault="005A7FBF" w:rsidP="006B4B8C">
      <w:r>
        <w:separator/>
      </w:r>
    </w:p>
  </w:footnote>
  <w:footnote w:type="continuationSeparator" w:id="0">
    <w:p w14:paraId="3766860A" w14:textId="77777777" w:rsidR="005A7FBF" w:rsidRDefault="005A7FBF" w:rsidP="006B4B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3E1C5" w14:textId="77777777" w:rsidR="006B4B8C" w:rsidRDefault="006B4B8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0F3F9" w14:textId="77777777" w:rsidR="006B4B8C" w:rsidRDefault="006B4B8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06AAA" w14:textId="77777777" w:rsidR="006B4B8C" w:rsidRDefault="006B4B8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85756"/>
    <w:multiLevelType w:val="hybridMultilevel"/>
    <w:tmpl w:val="7F242F04"/>
    <w:lvl w:ilvl="0" w:tplc="293E89DC">
      <w:start w:val="1"/>
      <w:numFmt w:val="upperRoman"/>
      <w:lvlText w:val="%1."/>
      <w:lvlJc w:val="left"/>
      <w:pPr>
        <w:ind w:left="1193" w:hanging="36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0"/>
        <w:szCs w:val="20"/>
        <w:lang w:val="it-IT" w:eastAsia="en-US" w:bidi="ar-SA"/>
      </w:rPr>
    </w:lvl>
    <w:lvl w:ilvl="1" w:tplc="225CB056">
      <w:start w:val="1"/>
      <w:numFmt w:val="decimal"/>
      <w:lvlText w:val="%2)"/>
      <w:lvlJc w:val="left"/>
      <w:pPr>
        <w:ind w:left="1553" w:hanging="36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0"/>
        <w:szCs w:val="20"/>
        <w:lang w:val="it-IT" w:eastAsia="en-US" w:bidi="ar-SA"/>
      </w:rPr>
    </w:lvl>
    <w:lvl w:ilvl="2" w:tplc="67A6B984">
      <w:numFmt w:val="bullet"/>
      <w:lvlText w:val="•"/>
      <w:lvlJc w:val="left"/>
      <w:pPr>
        <w:ind w:left="2541" w:hanging="360"/>
      </w:pPr>
      <w:rPr>
        <w:rFonts w:hint="default"/>
        <w:lang w:val="it-IT" w:eastAsia="en-US" w:bidi="ar-SA"/>
      </w:rPr>
    </w:lvl>
    <w:lvl w:ilvl="3" w:tplc="7EB44704">
      <w:numFmt w:val="bullet"/>
      <w:lvlText w:val="•"/>
      <w:lvlJc w:val="left"/>
      <w:pPr>
        <w:ind w:left="3522" w:hanging="360"/>
      </w:pPr>
      <w:rPr>
        <w:rFonts w:hint="default"/>
        <w:lang w:val="it-IT" w:eastAsia="en-US" w:bidi="ar-SA"/>
      </w:rPr>
    </w:lvl>
    <w:lvl w:ilvl="4" w:tplc="DB167C7E">
      <w:numFmt w:val="bullet"/>
      <w:lvlText w:val="•"/>
      <w:lvlJc w:val="left"/>
      <w:pPr>
        <w:ind w:left="4503" w:hanging="360"/>
      </w:pPr>
      <w:rPr>
        <w:rFonts w:hint="default"/>
        <w:lang w:val="it-IT" w:eastAsia="en-US" w:bidi="ar-SA"/>
      </w:rPr>
    </w:lvl>
    <w:lvl w:ilvl="5" w:tplc="784C8E42">
      <w:numFmt w:val="bullet"/>
      <w:lvlText w:val="•"/>
      <w:lvlJc w:val="left"/>
      <w:pPr>
        <w:ind w:left="5484" w:hanging="360"/>
      </w:pPr>
      <w:rPr>
        <w:rFonts w:hint="default"/>
        <w:lang w:val="it-IT" w:eastAsia="en-US" w:bidi="ar-SA"/>
      </w:rPr>
    </w:lvl>
    <w:lvl w:ilvl="6" w:tplc="E3E67F4C">
      <w:numFmt w:val="bullet"/>
      <w:lvlText w:val="•"/>
      <w:lvlJc w:val="left"/>
      <w:pPr>
        <w:ind w:left="6466" w:hanging="360"/>
      </w:pPr>
      <w:rPr>
        <w:rFonts w:hint="default"/>
        <w:lang w:val="it-IT" w:eastAsia="en-US" w:bidi="ar-SA"/>
      </w:rPr>
    </w:lvl>
    <w:lvl w:ilvl="7" w:tplc="0D06F694">
      <w:numFmt w:val="bullet"/>
      <w:lvlText w:val="•"/>
      <w:lvlJc w:val="left"/>
      <w:pPr>
        <w:ind w:left="7447" w:hanging="360"/>
      </w:pPr>
      <w:rPr>
        <w:rFonts w:hint="default"/>
        <w:lang w:val="it-IT" w:eastAsia="en-US" w:bidi="ar-SA"/>
      </w:rPr>
    </w:lvl>
    <w:lvl w:ilvl="8" w:tplc="18B414F0">
      <w:numFmt w:val="bullet"/>
      <w:lvlText w:val="•"/>
      <w:lvlJc w:val="left"/>
      <w:pPr>
        <w:ind w:left="842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9D958BE"/>
    <w:multiLevelType w:val="hybridMultilevel"/>
    <w:tmpl w:val="7884D408"/>
    <w:lvl w:ilvl="0" w:tplc="EEC214BE">
      <w:start w:val="1"/>
      <w:numFmt w:val="decimal"/>
      <w:lvlText w:val="%1)"/>
      <w:lvlJc w:val="left"/>
      <w:pPr>
        <w:ind w:left="1034" w:hanging="214"/>
      </w:pPr>
      <w:rPr>
        <w:rFonts w:hint="default"/>
        <w:spacing w:val="0"/>
        <w:w w:val="99"/>
        <w:lang w:val="it-IT" w:eastAsia="en-US" w:bidi="ar-SA"/>
      </w:rPr>
    </w:lvl>
    <w:lvl w:ilvl="1" w:tplc="2A4E6B22">
      <w:numFmt w:val="bullet"/>
      <w:lvlText w:val="•"/>
      <w:lvlJc w:val="left"/>
      <w:pPr>
        <w:ind w:left="1975" w:hanging="214"/>
      </w:pPr>
      <w:rPr>
        <w:rFonts w:hint="default"/>
        <w:lang w:val="it-IT" w:eastAsia="en-US" w:bidi="ar-SA"/>
      </w:rPr>
    </w:lvl>
    <w:lvl w:ilvl="2" w:tplc="996E92C4">
      <w:numFmt w:val="bullet"/>
      <w:lvlText w:val="•"/>
      <w:lvlJc w:val="left"/>
      <w:pPr>
        <w:ind w:left="2910" w:hanging="214"/>
      </w:pPr>
      <w:rPr>
        <w:rFonts w:hint="default"/>
        <w:lang w:val="it-IT" w:eastAsia="en-US" w:bidi="ar-SA"/>
      </w:rPr>
    </w:lvl>
    <w:lvl w:ilvl="3" w:tplc="D35CED44">
      <w:numFmt w:val="bullet"/>
      <w:lvlText w:val="•"/>
      <w:lvlJc w:val="left"/>
      <w:pPr>
        <w:ind w:left="3845" w:hanging="214"/>
      </w:pPr>
      <w:rPr>
        <w:rFonts w:hint="default"/>
        <w:lang w:val="it-IT" w:eastAsia="en-US" w:bidi="ar-SA"/>
      </w:rPr>
    </w:lvl>
    <w:lvl w:ilvl="4" w:tplc="DCFA1F80">
      <w:numFmt w:val="bullet"/>
      <w:lvlText w:val="•"/>
      <w:lvlJc w:val="left"/>
      <w:pPr>
        <w:ind w:left="4780" w:hanging="214"/>
      </w:pPr>
      <w:rPr>
        <w:rFonts w:hint="default"/>
        <w:lang w:val="it-IT" w:eastAsia="en-US" w:bidi="ar-SA"/>
      </w:rPr>
    </w:lvl>
    <w:lvl w:ilvl="5" w:tplc="D6D2D08A">
      <w:numFmt w:val="bullet"/>
      <w:lvlText w:val="•"/>
      <w:lvlJc w:val="left"/>
      <w:pPr>
        <w:ind w:left="5715" w:hanging="214"/>
      </w:pPr>
      <w:rPr>
        <w:rFonts w:hint="default"/>
        <w:lang w:val="it-IT" w:eastAsia="en-US" w:bidi="ar-SA"/>
      </w:rPr>
    </w:lvl>
    <w:lvl w:ilvl="6" w:tplc="F634AE04">
      <w:numFmt w:val="bullet"/>
      <w:lvlText w:val="•"/>
      <w:lvlJc w:val="left"/>
      <w:pPr>
        <w:ind w:left="6650" w:hanging="214"/>
      </w:pPr>
      <w:rPr>
        <w:rFonts w:hint="default"/>
        <w:lang w:val="it-IT" w:eastAsia="en-US" w:bidi="ar-SA"/>
      </w:rPr>
    </w:lvl>
    <w:lvl w:ilvl="7" w:tplc="5FDA9EF2">
      <w:numFmt w:val="bullet"/>
      <w:lvlText w:val="•"/>
      <w:lvlJc w:val="left"/>
      <w:pPr>
        <w:ind w:left="7585" w:hanging="214"/>
      </w:pPr>
      <w:rPr>
        <w:rFonts w:hint="default"/>
        <w:lang w:val="it-IT" w:eastAsia="en-US" w:bidi="ar-SA"/>
      </w:rPr>
    </w:lvl>
    <w:lvl w:ilvl="8" w:tplc="18C22062">
      <w:numFmt w:val="bullet"/>
      <w:lvlText w:val="•"/>
      <w:lvlJc w:val="left"/>
      <w:pPr>
        <w:ind w:left="8520" w:hanging="214"/>
      </w:pPr>
      <w:rPr>
        <w:rFonts w:hint="default"/>
        <w:lang w:val="it-IT" w:eastAsia="en-US" w:bidi="ar-SA"/>
      </w:rPr>
    </w:lvl>
  </w:abstractNum>
  <w:abstractNum w:abstractNumId="2" w15:restartNumberingAfterBreak="0">
    <w:nsid w:val="28A61399"/>
    <w:multiLevelType w:val="hybridMultilevel"/>
    <w:tmpl w:val="34F27A8C"/>
    <w:lvl w:ilvl="0" w:tplc="A7CE38B2">
      <w:start w:val="2"/>
      <w:numFmt w:val="decimal"/>
      <w:lvlText w:val="%1."/>
      <w:lvlJc w:val="left"/>
      <w:pPr>
        <w:ind w:left="821" w:hanging="231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0"/>
        <w:szCs w:val="20"/>
        <w:lang w:val="it-IT" w:eastAsia="en-US" w:bidi="ar-SA"/>
      </w:rPr>
    </w:lvl>
    <w:lvl w:ilvl="1" w:tplc="55CC02FA">
      <w:numFmt w:val="bullet"/>
      <w:lvlText w:val="•"/>
      <w:lvlJc w:val="left"/>
      <w:pPr>
        <w:ind w:left="1777" w:hanging="231"/>
      </w:pPr>
      <w:rPr>
        <w:rFonts w:hint="default"/>
        <w:lang w:val="it-IT" w:eastAsia="en-US" w:bidi="ar-SA"/>
      </w:rPr>
    </w:lvl>
    <w:lvl w:ilvl="2" w:tplc="98C2EE50">
      <w:numFmt w:val="bullet"/>
      <w:lvlText w:val="•"/>
      <w:lvlJc w:val="left"/>
      <w:pPr>
        <w:ind w:left="2734" w:hanging="231"/>
      </w:pPr>
      <w:rPr>
        <w:rFonts w:hint="default"/>
        <w:lang w:val="it-IT" w:eastAsia="en-US" w:bidi="ar-SA"/>
      </w:rPr>
    </w:lvl>
    <w:lvl w:ilvl="3" w:tplc="30F6B524">
      <w:numFmt w:val="bullet"/>
      <w:lvlText w:val="•"/>
      <w:lvlJc w:val="left"/>
      <w:pPr>
        <w:ind w:left="3691" w:hanging="231"/>
      </w:pPr>
      <w:rPr>
        <w:rFonts w:hint="default"/>
        <w:lang w:val="it-IT" w:eastAsia="en-US" w:bidi="ar-SA"/>
      </w:rPr>
    </w:lvl>
    <w:lvl w:ilvl="4" w:tplc="D870E534">
      <w:numFmt w:val="bullet"/>
      <w:lvlText w:val="•"/>
      <w:lvlJc w:val="left"/>
      <w:pPr>
        <w:ind w:left="4648" w:hanging="231"/>
      </w:pPr>
      <w:rPr>
        <w:rFonts w:hint="default"/>
        <w:lang w:val="it-IT" w:eastAsia="en-US" w:bidi="ar-SA"/>
      </w:rPr>
    </w:lvl>
    <w:lvl w:ilvl="5" w:tplc="959AC1C6">
      <w:numFmt w:val="bullet"/>
      <w:lvlText w:val="•"/>
      <w:lvlJc w:val="left"/>
      <w:pPr>
        <w:ind w:left="5605" w:hanging="231"/>
      </w:pPr>
      <w:rPr>
        <w:rFonts w:hint="default"/>
        <w:lang w:val="it-IT" w:eastAsia="en-US" w:bidi="ar-SA"/>
      </w:rPr>
    </w:lvl>
    <w:lvl w:ilvl="6" w:tplc="49967B88">
      <w:numFmt w:val="bullet"/>
      <w:lvlText w:val="•"/>
      <w:lvlJc w:val="left"/>
      <w:pPr>
        <w:ind w:left="6562" w:hanging="231"/>
      </w:pPr>
      <w:rPr>
        <w:rFonts w:hint="default"/>
        <w:lang w:val="it-IT" w:eastAsia="en-US" w:bidi="ar-SA"/>
      </w:rPr>
    </w:lvl>
    <w:lvl w:ilvl="7" w:tplc="7F5ECD1E">
      <w:numFmt w:val="bullet"/>
      <w:lvlText w:val="•"/>
      <w:lvlJc w:val="left"/>
      <w:pPr>
        <w:ind w:left="7519" w:hanging="231"/>
      </w:pPr>
      <w:rPr>
        <w:rFonts w:hint="default"/>
        <w:lang w:val="it-IT" w:eastAsia="en-US" w:bidi="ar-SA"/>
      </w:rPr>
    </w:lvl>
    <w:lvl w:ilvl="8" w:tplc="9434235A">
      <w:numFmt w:val="bullet"/>
      <w:lvlText w:val="•"/>
      <w:lvlJc w:val="left"/>
      <w:pPr>
        <w:ind w:left="8476" w:hanging="231"/>
      </w:pPr>
      <w:rPr>
        <w:rFonts w:hint="default"/>
        <w:lang w:val="it-IT" w:eastAsia="en-US" w:bidi="ar-SA"/>
      </w:rPr>
    </w:lvl>
  </w:abstractNum>
  <w:abstractNum w:abstractNumId="3" w15:restartNumberingAfterBreak="0">
    <w:nsid w:val="4C44118D"/>
    <w:multiLevelType w:val="hybridMultilevel"/>
    <w:tmpl w:val="EB20CCE4"/>
    <w:lvl w:ilvl="0" w:tplc="E272BF9A">
      <w:start w:val="1"/>
      <w:numFmt w:val="decimal"/>
      <w:lvlText w:val="%1."/>
      <w:lvlJc w:val="left"/>
      <w:pPr>
        <w:ind w:left="821" w:hanging="22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1" w:tplc="E6D29B38">
      <w:start w:val="1"/>
      <w:numFmt w:val="lowerLetter"/>
      <w:lvlText w:val="%2)"/>
      <w:lvlJc w:val="left"/>
      <w:pPr>
        <w:ind w:left="821" w:hanging="231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2" w:tplc="48E6F8F0">
      <w:numFmt w:val="bullet"/>
      <w:lvlText w:val="•"/>
      <w:lvlJc w:val="left"/>
      <w:pPr>
        <w:ind w:left="2734" w:hanging="231"/>
      </w:pPr>
      <w:rPr>
        <w:rFonts w:hint="default"/>
        <w:lang w:val="it-IT" w:eastAsia="en-US" w:bidi="ar-SA"/>
      </w:rPr>
    </w:lvl>
    <w:lvl w:ilvl="3" w:tplc="C0ACFF20">
      <w:numFmt w:val="bullet"/>
      <w:lvlText w:val="•"/>
      <w:lvlJc w:val="left"/>
      <w:pPr>
        <w:ind w:left="3691" w:hanging="231"/>
      </w:pPr>
      <w:rPr>
        <w:rFonts w:hint="default"/>
        <w:lang w:val="it-IT" w:eastAsia="en-US" w:bidi="ar-SA"/>
      </w:rPr>
    </w:lvl>
    <w:lvl w:ilvl="4" w:tplc="027EF480">
      <w:numFmt w:val="bullet"/>
      <w:lvlText w:val="•"/>
      <w:lvlJc w:val="left"/>
      <w:pPr>
        <w:ind w:left="4648" w:hanging="231"/>
      </w:pPr>
      <w:rPr>
        <w:rFonts w:hint="default"/>
        <w:lang w:val="it-IT" w:eastAsia="en-US" w:bidi="ar-SA"/>
      </w:rPr>
    </w:lvl>
    <w:lvl w:ilvl="5" w:tplc="6D56EAC4">
      <w:numFmt w:val="bullet"/>
      <w:lvlText w:val="•"/>
      <w:lvlJc w:val="left"/>
      <w:pPr>
        <w:ind w:left="5605" w:hanging="231"/>
      </w:pPr>
      <w:rPr>
        <w:rFonts w:hint="default"/>
        <w:lang w:val="it-IT" w:eastAsia="en-US" w:bidi="ar-SA"/>
      </w:rPr>
    </w:lvl>
    <w:lvl w:ilvl="6" w:tplc="E65269BA">
      <w:numFmt w:val="bullet"/>
      <w:lvlText w:val="•"/>
      <w:lvlJc w:val="left"/>
      <w:pPr>
        <w:ind w:left="6562" w:hanging="231"/>
      </w:pPr>
      <w:rPr>
        <w:rFonts w:hint="default"/>
        <w:lang w:val="it-IT" w:eastAsia="en-US" w:bidi="ar-SA"/>
      </w:rPr>
    </w:lvl>
    <w:lvl w:ilvl="7" w:tplc="84006E44">
      <w:numFmt w:val="bullet"/>
      <w:lvlText w:val="•"/>
      <w:lvlJc w:val="left"/>
      <w:pPr>
        <w:ind w:left="7519" w:hanging="231"/>
      </w:pPr>
      <w:rPr>
        <w:rFonts w:hint="default"/>
        <w:lang w:val="it-IT" w:eastAsia="en-US" w:bidi="ar-SA"/>
      </w:rPr>
    </w:lvl>
    <w:lvl w:ilvl="8" w:tplc="C73CCE42">
      <w:numFmt w:val="bullet"/>
      <w:lvlText w:val="•"/>
      <w:lvlJc w:val="left"/>
      <w:pPr>
        <w:ind w:left="8476" w:hanging="231"/>
      </w:pPr>
      <w:rPr>
        <w:rFonts w:hint="default"/>
        <w:lang w:val="it-IT" w:eastAsia="en-US" w:bidi="ar-SA"/>
      </w:rPr>
    </w:lvl>
  </w:abstractNum>
  <w:abstractNum w:abstractNumId="4" w15:restartNumberingAfterBreak="0">
    <w:nsid w:val="5AEC502D"/>
    <w:multiLevelType w:val="hybridMultilevel"/>
    <w:tmpl w:val="58E6E74A"/>
    <w:lvl w:ilvl="0" w:tplc="6AEE8FA6">
      <w:numFmt w:val="bullet"/>
      <w:lvlText w:val="•"/>
      <w:lvlJc w:val="left"/>
      <w:pPr>
        <w:ind w:left="1080" w:hanging="72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C65645"/>
    <w:multiLevelType w:val="hybridMultilevel"/>
    <w:tmpl w:val="A8123C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9A691D"/>
    <w:multiLevelType w:val="multilevel"/>
    <w:tmpl w:val="AD787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827A22"/>
    <w:multiLevelType w:val="hybridMultilevel"/>
    <w:tmpl w:val="76CCDE7A"/>
    <w:lvl w:ilvl="0" w:tplc="A41432B0">
      <w:start w:val="1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B48D102">
      <w:start w:val="5"/>
      <w:numFmt w:val="decimal"/>
      <w:lvlText w:val="%2."/>
      <w:lvlJc w:val="left"/>
      <w:pPr>
        <w:ind w:left="1018" w:hanging="197"/>
      </w:pPr>
      <w:rPr>
        <w:rFonts w:hint="default"/>
        <w:spacing w:val="0"/>
        <w:w w:val="99"/>
        <w:lang w:val="it-IT" w:eastAsia="en-US" w:bidi="ar-SA"/>
      </w:rPr>
    </w:lvl>
    <w:lvl w:ilvl="2" w:tplc="CCE29368">
      <w:start w:val="1"/>
      <w:numFmt w:val="lowerLetter"/>
      <w:lvlText w:val="%3)"/>
      <w:lvlJc w:val="left"/>
      <w:pPr>
        <w:ind w:left="821" w:hanging="226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0"/>
        <w:szCs w:val="20"/>
        <w:lang w:val="it-IT" w:eastAsia="en-US" w:bidi="ar-SA"/>
      </w:rPr>
    </w:lvl>
    <w:lvl w:ilvl="3" w:tplc="96AE3E8C">
      <w:numFmt w:val="bullet"/>
      <w:lvlText w:val="•"/>
      <w:lvlJc w:val="left"/>
      <w:pPr>
        <w:ind w:left="2191" w:hanging="226"/>
      </w:pPr>
      <w:rPr>
        <w:rFonts w:hint="default"/>
        <w:lang w:val="it-IT" w:eastAsia="en-US" w:bidi="ar-SA"/>
      </w:rPr>
    </w:lvl>
    <w:lvl w:ilvl="4" w:tplc="08C6DDBC">
      <w:numFmt w:val="bullet"/>
      <w:lvlText w:val="•"/>
      <w:lvlJc w:val="left"/>
      <w:pPr>
        <w:ind w:left="3362" w:hanging="226"/>
      </w:pPr>
      <w:rPr>
        <w:rFonts w:hint="default"/>
        <w:lang w:val="it-IT" w:eastAsia="en-US" w:bidi="ar-SA"/>
      </w:rPr>
    </w:lvl>
    <w:lvl w:ilvl="5" w:tplc="0EDECD5A">
      <w:numFmt w:val="bullet"/>
      <w:lvlText w:val="•"/>
      <w:lvlJc w:val="left"/>
      <w:pPr>
        <w:ind w:left="4534" w:hanging="226"/>
      </w:pPr>
      <w:rPr>
        <w:rFonts w:hint="default"/>
        <w:lang w:val="it-IT" w:eastAsia="en-US" w:bidi="ar-SA"/>
      </w:rPr>
    </w:lvl>
    <w:lvl w:ilvl="6" w:tplc="957887A0">
      <w:numFmt w:val="bullet"/>
      <w:lvlText w:val="•"/>
      <w:lvlJc w:val="left"/>
      <w:pPr>
        <w:ind w:left="5705" w:hanging="226"/>
      </w:pPr>
      <w:rPr>
        <w:rFonts w:hint="default"/>
        <w:lang w:val="it-IT" w:eastAsia="en-US" w:bidi="ar-SA"/>
      </w:rPr>
    </w:lvl>
    <w:lvl w:ilvl="7" w:tplc="99EEA4AC">
      <w:numFmt w:val="bullet"/>
      <w:lvlText w:val="•"/>
      <w:lvlJc w:val="left"/>
      <w:pPr>
        <w:ind w:left="6877" w:hanging="226"/>
      </w:pPr>
      <w:rPr>
        <w:rFonts w:hint="default"/>
        <w:lang w:val="it-IT" w:eastAsia="en-US" w:bidi="ar-SA"/>
      </w:rPr>
    </w:lvl>
    <w:lvl w:ilvl="8" w:tplc="FCF63300">
      <w:numFmt w:val="bullet"/>
      <w:lvlText w:val="•"/>
      <w:lvlJc w:val="left"/>
      <w:pPr>
        <w:ind w:left="8048" w:hanging="226"/>
      </w:pPr>
      <w:rPr>
        <w:rFonts w:hint="default"/>
        <w:lang w:val="it-IT" w:eastAsia="en-US" w:bidi="ar-SA"/>
      </w:rPr>
    </w:lvl>
  </w:abstractNum>
  <w:num w:numId="1" w16cid:durableId="2044285275">
    <w:abstractNumId w:val="3"/>
  </w:num>
  <w:num w:numId="2" w16cid:durableId="701631947">
    <w:abstractNumId w:val="2"/>
  </w:num>
  <w:num w:numId="3" w16cid:durableId="1491402766">
    <w:abstractNumId w:val="1"/>
  </w:num>
  <w:num w:numId="4" w16cid:durableId="1750150227">
    <w:abstractNumId w:val="0"/>
  </w:num>
  <w:num w:numId="5" w16cid:durableId="886599190">
    <w:abstractNumId w:val="7"/>
  </w:num>
  <w:num w:numId="6" w16cid:durableId="255989416">
    <w:abstractNumId w:val="5"/>
  </w:num>
  <w:num w:numId="7" w16cid:durableId="362898983">
    <w:abstractNumId w:val="4"/>
  </w:num>
  <w:num w:numId="8" w16cid:durableId="346263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E8D"/>
    <w:rsid w:val="0004623B"/>
    <w:rsid w:val="00107D57"/>
    <w:rsid w:val="00135900"/>
    <w:rsid w:val="00377E8D"/>
    <w:rsid w:val="003814A7"/>
    <w:rsid w:val="0043311C"/>
    <w:rsid w:val="004E7BE0"/>
    <w:rsid w:val="00575F67"/>
    <w:rsid w:val="005A591E"/>
    <w:rsid w:val="005A7FBF"/>
    <w:rsid w:val="00697328"/>
    <w:rsid w:val="006A6FC5"/>
    <w:rsid w:val="006B3EC3"/>
    <w:rsid w:val="006B4B8C"/>
    <w:rsid w:val="006D505B"/>
    <w:rsid w:val="007A18F5"/>
    <w:rsid w:val="00876260"/>
    <w:rsid w:val="0092522C"/>
    <w:rsid w:val="00935AE9"/>
    <w:rsid w:val="00A77DFD"/>
    <w:rsid w:val="00B072EC"/>
    <w:rsid w:val="00E171D0"/>
    <w:rsid w:val="00E26E4A"/>
    <w:rsid w:val="00E5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4D60B"/>
  <w15:docId w15:val="{9AA08024-99E5-43C2-9B78-688151F34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31"/>
      <w:ind w:left="833" w:hanging="360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spacing w:before="159"/>
      <w:ind w:left="1036" w:hanging="215"/>
      <w:jc w:val="both"/>
      <w:outlineLvl w:val="1"/>
    </w:pPr>
    <w:rPr>
      <w:b/>
      <w:bCs/>
      <w:i/>
      <w:iCs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B3EC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jc w:val="both"/>
    </w:pPr>
    <w:rPr>
      <w:i/>
      <w:iCs/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59"/>
      <w:ind w:left="821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15"/>
    </w:pPr>
  </w:style>
  <w:style w:type="paragraph" w:styleId="Intestazione">
    <w:name w:val="header"/>
    <w:basedOn w:val="Normale"/>
    <w:link w:val="IntestazioneCarattere"/>
    <w:uiPriority w:val="99"/>
    <w:unhideWhenUsed/>
    <w:rsid w:val="006B4B8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4B8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B4B8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4B8C"/>
    <w:rPr>
      <w:rFonts w:ascii="Times New Roman" w:eastAsia="Times New Roman" w:hAnsi="Times New Roman" w:cs="Times New Roman"/>
      <w:lang w:val="it-IT"/>
    </w:rPr>
  </w:style>
  <w:style w:type="paragraph" w:styleId="NormaleWeb">
    <w:name w:val="Normal (Web)"/>
    <w:basedOn w:val="Normale"/>
    <w:uiPriority w:val="99"/>
    <w:semiHidden/>
    <w:unhideWhenUsed/>
    <w:rsid w:val="0092522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chip-label">
    <w:name w:val="chip-label"/>
    <w:basedOn w:val="Carpredefinitoparagrafo"/>
    <w:rsid w:val="0092522C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B3EC3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  <w:style w:type="character" w:styleId="Enfasigrassetto">
    <w:name w:val="Strong"/>
    <w:basedOn w:val="Carpredefinitoparagrafo"/>
    <w:uiPriority w:val="22"/>
    <w:qFormat/>
    <w:rsid w:val="006B3E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5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8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601">
              <w:marLeft w:val="0"/>
              <w:marRight w:val="0"/>
              <w:marTop w:val="1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83817">
                  <w:marLeft w:val="0"/>
                  <w:marRight w:val="60"/>
                  <w:marTop w:val="0"/>
                  <w:marBottom w:val="0"/>
                  <w:divBdr>
                    <w:top w:val="single" w:sz="6" w:space="4" w:color="3573DE"/>
                    <w:left w:val="single" w:sz="6" w:space="6" w:color="3573DE"/>
                    <w:bottom w:val="single" w:sz="6" w:space="2" w:color="3573DE"/>
                    <w:right w:val="single" w:sz="6" w:space="6" w:color="3573DE"/>
                  </w:divBdr>
                </w:div>
              </w:divsChild>
            </w:div>
          </w:divsChild>
        </w:div>
        <w:div w:id="12082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7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0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anna.cian</dc:creator>
  <cp:lastModifiedBy>Stefano Palazzo</cp:lastModifiedBy>
  <cp:revision>3</cp:revision>
  <dcterms:created xsi:type="dcterms:W3CDTF">2026-08-05T09:24:00Z</dcterms:created>
  <dcterms:modified xsi:type="dcterms:W3CDTF">2026-08-05T09:48:00Z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2024-09-05T00:00:00Z</vt:filetime>
  </property>
  <property fmtid="{D5CDD505-2E9C-101B-9397-08002B2CF9AE}" pid="5" name="Producer">
    <vt:lpwstr>Microsoft® Word per Microsoft 365</vt:lpwstr>
  </property>
</Properties>
</file>